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EF" w:rsidRPr="008B21EF" w:rsidRDefault="008B21EF" w:rsidP="008B21EF">
      <w:pPr>
        <w:rPr>
          <w:rFonts w:eastAsia="Times New Roman" w:cs="Arial"/>
          <w:b/>
          <w:color w:val="000000" w:themeColor="text1"/>
          <w:lang w:eastAsia="pl-PL"/>
        </w:rPr>
      </w:pPr>
      <w:r w:rsidRPr="008B21EF">
        <w:rPr>
          <w:rFonts w:eastAsia="Times New Roman" w:cs="Arial"/>
          <w:b/>
          <w:color w:val="000000" w:themeColor="text1"/>
          <w:lang w:eastAsia="pl-PL"/>
        </w:rPr>
        <w:t xml:space="preserve">Załącznik nr 3 do ogłoszenia </w:t>
      </w:r>
    </w:p>
    <w:p w:rsidR="008B21EF" w:rsidRPr="008B21EF" w:rsidRDefault="008B21EF" w:rsidP="008B21EF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8B21EF">
        <w:rPr>
          <w:rFonts w:eastAsia="Times New Roman" w:cs="Arial"/>
          <w:b/>
          <w:color w:val="000000" w:themeColor="text1"/>
          <w:lang w:eastAsia="pl-PL"/>
        </w:rPr>
        <w:t>WZÓR UMOWY</w:t>
      </w:r>
    </w:p>
    <w:p w:rsidR="008B21EF" w:rsidRPr="008B21EF" w:rsidRDefault="008B21EF" w:rsidP="008B21EF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8B21EF" w:rsidRPr="008B21EF" w:rsidRDefault="008B21EF" w:rsidP="008B21EF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8B21EF" w:rsidRPr="008B21EF" w:rsidRDefault="008B21EF" w:rsidP="008B21EF">
      <w:pPr>
        <w:spacing w:after="0" w:line="300" w:lineRule="atLeast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8B21EF">
        <w:rPr>
          <w:rFonts w:eastAsia="Times New Roman" w:cs="Arial"/>
          <w:b/>
          <w:bCs/>
          <w:color w:val="000000" w:themeColor="text1"/>
          <w:lang w:eastAsia="pl-PL"/>
        </w:rPr>
        <w:t>Umowa nr DZ/O/ ……….…………………../2018/……………..…….……./3111</w:t>
      </w:r>
    </w:p>
    <w:p w:rsidR="008B21EF" w:rsidRPr="008B21EF" w:rsidRDefault="008B21EF" w:rsidP="008B21EF">
      <w:pPr>
        <w:spacing w:after="0" w:line="300" w:lineRule="atLeast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8B21EF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8B21EF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8B21EF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8B21EF" w:rsidRPr="008B21EF" w:rsidRDefault="008B21EF" w:rsidP="008B21EF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8B21EF" w:rsidRPr="008B21EF" w:rsidRDefault="008B21EF" w:rsidP="008B21EF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8B21EF">
        <w:rPr>
          <w:rFonts w:eastAsia="Times New Roman" w:cs="Arial"/>
          <w:color w:val="000000" w:themeColor="text1"/>
          <w:lang w:eastAsia="pl-PL"/>
        </w:rPr>
        <w:t xml:space="preserve"> </w:t>
      </w:r>
      <w:r w:rsidRPr="008B21EF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8B21EF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8B21EF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8B21EF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8B21EF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8B21EF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8B21EF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8B21EF">
        <w:rPr>
          <w:rFonts w:eastAsia="Times New Roman" w:cs="Arial"/>
          <w:color w:val="000000" w:themeColor="text1"/>
          <w:lang w:eastAsia="pl-PL"/>
        </w:rPr>
        <w:t xml:space="preserve"> </w:t>
      </w:r>
      <w:r w:rsidRPr="008B21EF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8B21EF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8B21EF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8B21EF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8B21EF" w:rsidRPr="008B21EF" w:rsidRDefault="008B21EF" w:rsidP="008B21EF">
      <w:pPr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8B21EF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8B21EF">
        <w:rPr>
          <w:rFonts w:eastAsia="Times New Roman" w:cs="Arial"/>
          <w:snapToGrid w:val="0"/>
          <w:color w:val="000000" w:themeColor="text1"/>
          <w:lang w:eastAsia="pl-PL"/>
        </w:rPr>
        <w:t xml:space="preserve"> </w:t>
      </w:r>
      <w:r w:rsidRPr="008B21EF">
        <w:rPr>
          <w:rFonts w:eastAsia="Times New Roman" w:cs="Arial"/>
          <w:snapToGrid w:val="0"/>
          <w:color w:val="000000" w:themeColor="text1"/>
          <w:lang w:eastAsia="pl-PL"/>
        </w:rPr>
        <w:tab/>
      </w:r>
      <w:r w:rsidRPr="008B21EF">
        <w:rPr>
          <w:rFonts w:eastAsia="Times New Roman" w:cs="Arial"/>
          <w:snapToGrid w:val="0"/>
          <w:color w:val="000000" w:themeColor="text1"/>
          <w:lang w:eastAsia="pl-PL"/>
        </w:rPr>
        <w:tab/>
        <w:t>- Wiceprezes Zarządu</w:t>
      </w:r>
    </w:p>
    <w:p w:rsidR="008B21EF" w:rsidRPr="008B21EF" w:rsidRDefault="008B21EF" w:rsidP="008B21EF">
      <w:p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8B21EF">
        <w:rPr>
          <w:rFonts w:eastAsia="Times New Roman" w:cs="Arial"/>
          <w:snapToGrid w:val="0"/>
          <w:color w:val="000000" w:themeColor="text1"/>
          <w:lang w:eastAsia="pl-PL"/>
        </w:rPr>
        <w:t xml:space="preserve"> </w:t>
      </w:r>
      <w:r w:rsidRPr="008B21EF">
        <w:rPr>
          <w:rFonts w:eastAsia="Times New Roman" w:cs="Arial"/>
          <w:snapToGrid w:val="0"/>
          <w:color w:val="000000" w:themeColor="text1"/>
          <w:lang w:eastAsia="pl-PL"/>
        </w:rPr>
        <w:tab/>
        <w:t>- Prokurent</w:t>
      </w:r>
    </w:p>
    <w:p w:rsidR="008B21EF" w:rsidRPr="008B21EF" w:rsidRDefault="008B21EF" w:rsidP="008B21EF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8B21EF">
        <w:rPr>
          <w:rFonts w:eastAsia="Calibri" w:cs="Times New Roman"/>
          <w:color w:val="000000" w:themeColor="text1"/>
        </w:rPr>
        <w:t>a</w:t>
      </w:r>
    </w:p>
    <w:p w:rsidR="008B21EF" w:rsidRPr="008B21EF" w:rsidRDefault="008B21EF" w:rsidP="008B21EF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8B21EF">
        <w:rPr>
          <w:rFonts w:eastAsia="Times New Roman" w:cs="Times New Roman"/>
          <w:b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Pr="008B21EF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8B21EF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8B21EF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8B21EF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8B21EF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8B21EF" w:rsidRPr="008B21EF" w:rsidRDefault="008B21EF" w:rsidP="008B21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8B21EF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8B21EF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8B21EF" w:rsidRPr="008B21EF" w:rsidRDefault="008B21EF" w:rsidP="008B21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8B21EF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8B21EF" w:rsidRPr="008B21EF" w:rsidRDefault="008B21EF" w:rsidP="008B21EF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8B21EF">
        <w:rPr>
          <w:rFonts w:eastAsia="Calibri" w:cs="Times New Roman"/>
          <w:color w:val="000000" w:themeColor="text1"/>
        </w:rPr>
        <w:t>Zamawiający i Wykonawca dalej zwani są łącznie "</w:t>
      </w:r>
      <w:r w:rsidRPr="008B21EF">
        <w:rPr>
          <w:rFonts w:eastAsia="Calibri" w:cs="Times New Roman"/>
          <w:b/>
          <w:color w:val="000000" w:themeColor="text1"/>
        </w:rPr>
        <w:t>Stronami</w:t>
      </w:r>
      <w:r w:rsidRPr="008B21EF">
        <w:rPr>
          <w:rFonts w:eastAsia="Calibri" w:cs="Times New Roman"/>
          <w:color w:val="000000" w:themeColor="text1"/>
        </w:rPr>
        <w:t>", zaś każdy z osobna "</w:t>
      </w:r>
      <w:r w:rsidRPr="008B21EF">
        <w:rPr>
          <w:rFonts w:eastAsia="Calibri" w:cs="Times New Roman"/>
          <w:b/>
          <w:color w:val="000000" w:themeColor="text1"/>
        </w:rPr>
        <w:t>Stroną</w:t>
      </w:r>
      <w:r w:rsidRPr="008B21EF">
        <w:rPr>
          <w:rFonts w:eastAsia="Calibri" w:cs="Times New Roman"/>
          <w:color w:val="000000" w:themeColor="text1"/>
        </w:rPr>
        <w:t>".</w:t>
      </w:r>
    </w:p>
    <w:p w:rsidR="008B21EF" w:rsidRPr="008B21EF" w:rsidRDefault="008B21EF" w:rsidP="008B21EF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8B21EF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8B21EF" w:rsidRPr="008B21EF" w:rsidRDefault="008B21EF" w:rsidP="008B21EF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8B21EF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8B21EF" w:rsidRPr="008B21EF" w:rsidRDefault="008B21EF" w:rsidP="008B21EF">
      <w:pPr>
        <w:spacing w:after="0" w:line="276" w:lineRule="auto"/>
        <w:ind w:left="540" w:hanging="540"/>
        <w:rPr>
          <w:rFonts w:eastAsia="Times New Roman" w:cstheme="minorHAnsi"/>
          <w:color w:val="000000" w:themeColor="text1"/>
          <w:lang w:eastAsia="pl-PL"/>
        </w:rPr>
      </w:pPr>
    </w:p>
    <w:p w:rsidR="008B21EF" w:rsidRPr="008B21EF" w:rsidRDefault="008B21EF" w:rsidP="008B21EF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8B21EF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8B21EF" w:rsidRPr="008B21EF" w:rsidRDefault="008B21EF" w:rsidP="008B21EF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8B21EF" w:rsidRPr="008B21EF" w:rsidRDefault="008B21EF" w:rsidP="008B21EF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8B21EF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B21EF" w:rsidRPr="008B21EF" w:rsidRDefault="008B21EF" w:rsidP="008B21EF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8B21EF" w:rsidRPr="008B21EF" w:rsidRDefault="008B21EF" w:rsidP="008B21EF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B21EF">
        <w:rPr>
          <w:rFonts w:ascii="Calibri" w:eastAsia="Times New Roman" w:hAnsi="Calibri" w:cs="Times New Roman"/>
          <w:iCs/>
          <w:lang w:eastAsia="pl-PL"/>
        </w:rPr>
        <w:t>Ogólne Warunki Zakupu Usług w wersji</w:t>
      </w:r>
      <w:r w:rsidRPr="008B21EF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8B21EF">
        <w:rPr>
          <w:rFonts w:ascii="Calibri" w:eastAsia="Times New Roman" w:hAnsi="Calibri" w:cs="Calibri"/>
          <w:lang w:eastAsia="pl-PL"/>
        </w:rPr>
        <w:t xml:space="preserve">nr </w:t>
      </w:r>
      <w:r w:rsidRPr="008B21EF">
        <w:rPr>
          <w:rFonts w:ascii="Calibri" w:eastAsia="Times New Roman" w:hAnsi="Calibri" w:cs="Arial"/>
          <w:sz w:val="20"/>
          <w:szCs w:val="20"/>
          <w:lang w:eastAsia="pl-PL"/>
        </w:rPr>
        <w:t xml:space="preserve">DZ/4/2018 z dnia 31 stycznia 2018 r. </w:t>
      </w:r>
      <w:r w:rsidRPr="008B21EF">
        <w:rPr>
          <w:rFonts w:ascii="Calibri" w:eastAsia="Times New Roman" w:hAnsi="Calibri" w:cs="Times New Roman"/>
          <w:iCs/>
          <w:lang w:eastAsia="pl-PL"/>
        </w:rPr>
        <w:t>(dalej „</w:t>
      </w:r>
      <w:r w:rsidRPr="008B21EF">
        <w:rPr>
          <w:rFonts w:ascii="Calibri" w:eastAsia="Times New Roman" w:hAnsi="Calibri" w:cs="Times New Roman"/>
          <w:b/>
          <w:bCs/>
          <w:iCs/>
          <w:lang w:eastAsia="pl-PL"/>
        </w:rPr>
        <w:t>OWZU</w:t>
      </w:r>
      <w:r w:rsidRPr="008B21EF">
        <w:rPr>
          <w:rFonts w:ascii="Calibri" w:eastAsia="Times New Roman" w:hAnsi="Calibri" w:cs="Times New Roman"/>
          <w:iCs/>
          <w:lang w:eastAsia="pl-PL"/>
        </w:rPr>
        <w:t>”) stanowiące Załącznik nr 2 do Umowy</w:t>
      </w:r>
      <w:r w:rsidRPr="008B21EF">
        <w:rPr>
          <w:rFonts w:ascii="Calibri" w:eastAsia="Times New Roman" w:hAnsi="Calibri" w:cs="Times New Roman"/>
          <w:lang w:eastAsia="pl-PL"/>
        </w:rPr>
        <w:t xml:space="preserve"> </w:t>
      </w:r>
      <w:r w:rsidRPr="008B21EF">
        <w:rPr>
          <w:rFonts w:ascii="Calibri" w:eastAsia="Times New Roman" w:hAnsi="Calibri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8B21EF" w:rsidRPr="008B21EF" w:rsidRDefault="008B21EF" w:rsidP="008B21EF">
      <w:pPr>
        <w:spacing w:after="0" w:line="240" w:lineRule="auto"/>
        <w:rPr>
          <w:rFonts w:eastAsia="Times New Roman" w:cs="Arial"/>
          <w:color w:val="000000" w:themeColor="text1"/>
          <w:sz w:val="20"/>
          <w:szCs w:val="24"/>
          <w:lang w:eastAsia="pl-PL"/>
        </w:rPr>
      </w:pPr>
    </w:p>
    <w:p w:rsidR="008B21EF" w:rsidRPr="008B21EF" w:rsidRDefault="008B21EF" w:rsidP="008B21EF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8B21EF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:rsidR="008B21EF" w:rsidRPr="008B21EF" w:rsidRDefault="008B21EF" w:rsidP="008B21EF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:rsidR="008B21EF" w:rsidRPr="008B21EF" w:rsidRDefault="008B21EF" w:rsidP="008B21EF">
      <w:pPr>
        <w:keepNext/>
        <w:numPr>
          <w:ilvl w:val="0"/>
          <w:numId w:val="2"/>
        </w:numPr>
        <w:tabs>
          <w:tab w:val="num" w:pos="426"/>
          <w:tab w:val="num" w:pos="709"/>
        </w:tabs>
        <w:spacing w:after="120" w:line="240" w:lineRule="auto"/>
        <w:ind w:left="709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8B21EF">
        <w:rPr>
          <w:rFonts w:eastAsiaTheme="majorEastAsia" w:cstheme="majorBidi"/>
          <w:b/>
          <w:color w:val="000000" w:themeColor="text1"/>
          <w:lang w:eastAsia="pl-PL"/>
        </w:rPr>
        <w:t>PRZEDMIOT UMOWY</w:t>
      </w:r>
    </w:p>
    <w:p w:rsidR="008B21EF" w:rsidRPr="008B21EF" w:rsidRDefault="008B21EF" w:rsidP="008B21EF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</w:rPr>
      </w:pPr>
      <w:r w:rsidRPr="008B21EF">
        <w:rPr>
          <w:rFonts w:eastAsiaTheme="majorEastAsia" w:cstheme="minorHAnsi"/>
        </w:rPr>
        <w:t xml:space="preserve">Zamawiający powierza, a Wykonawca przyjmuje do realizacji </w:t>
      </w:r>
      <w:r w:rsidRPr="008B21EF">
        <w:rPr>
          <w:rFonts w:eastAsiaTheme="majorEastAsia" w:cstheme="minorHAnsi"/>
          <w:b/>
        </w:rPr>
        <w:t>Wykonanie remontu kapitalnego sita obrotowego (2 szt.); remontu średniego sita obrotowego (1 szt.); wykonanie i wymianę zastawki na kanale ocieplającym</w:t>
      </w:r>
      <w:r w:rsidRPr="008B21EF">
        <w:rPr>
          <w:rFonts w:eastAsiaTheme="majorEastAsia" w:cstheme="minorHAnsi"/>
        </w:rPr>
        <w:t xml:space="preserve"> w Enea Połaniec S.A. (dalej „</w:t>
      </w:r>
      <w:r w:rsidRPr="008B21EF">
        <w:rPr>
          <w:rFonts w:eastAsiaTheme="majorEastAsia" w:cstheme="minorHAnsi"/>
          <w:b/>
        </w:rPr>
        <w:t>Usługi</w:t>
      </w:r>
      <w:r w:rsidRPr="008B21EF">
        <w:rPr>
          <w:rFonts w:eastAsiaTheme="majorEastAsia" w:cstheme="minorHAnsi"/>
        </w:rPr>
        <w:t>”).</w:t>
      </w:r>
    </w:p>
    <w:p w:rsidR="008B21EF" w:rsidRPr="008B21EF" w:rsidRDefault="008B21EF" w:rsidP="008B21EF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</w:rPr>
      </w:pPr>
      <w:r w:rsidRPr="008B21EF">
        <w:rPr>
          <w:rFonts w:eastAsiaTheme="majorEastAsia" w:cstheme="minorHAnsi"/>
        </w:rPr>
        <w:t>Szczegółowy zakres Usług określa Załącznik nr 1 do Umowy.</w:t>
      </w:r>
    </w:p>
    <w:p w:rsidR="008B21EF" w:rsidRPr="008B21EF" w:rsidRDefault="008B21EF" w:rsidP="008B21EF">
      <w:pPr>
        <w:keepNext/>
        <w:numPr>
          <w:ilvl w:val="0"/>
          <w:numId w:val="2"/>
        </w:numPr>
        <w:tabs>
          <w:tab w:val="num" w:pos="709"/>
        </w:tabs>
        <w:spacing w:before="120" w:after="120" w:line="240" w:lineRule="auto"/>
        <w:ind w:left="709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8B21EF">
        <w:rPr>
          <w:rFonts w:eastAsiaTheme="majorEastAsia" w:cstheme="majorBidi"/>
          <w:b/>
          <w:color w:val="000000" w:themeColor="text1"/>
          <w:lang w:eastAsia="pl-PL"/>
        </w:rPr>
        <w:t>TERMIN WYKONANIA</w:t>
      </w:r>
    </w:p>
    <w:p w:rsidR="008B21EF" w:rsidRPr="008B21EF" w:rsidRDefault="008B21EF" w:rsidP="008B21EF">
      <w:pPr>
        <w:spacing w:after="0" w:line="312" w:lineRule="atLeast"/>
        <w:ind w:left="705"/>
        <w:jc w:val="both"/>
        <w:rPr>
          <w:rFonts w:eastAsia="Times New Roman" w:cs="Times New Roman"/>
          <w:color w:val="000000" w:themeColor="text1"/>
          <w:lang w:eastAsia="pl-PL"/>
        </w:rPr>
      </w:pPr>
      <w:r w:rsidRPr="008B21EF">
        <w:rPr>
          <w:rFonts w:eastAsia="Calibri" w:cstheme="minorHAnsi"/>
          <w:lang w:eastAsia="pl-PL"/>
        </w:rPr>
        <w:t xml:space="preserve">Termin wykonania robót/usług: do 30.12.2018 </w:t>
      </w:r>
      <w:r w:rsidRPr="008B21EF">
        <w:rPr>
          <w:rFonts w:eastAsia="Times New Roman" w:cstheme="minorHAnsi"/>
          <w:lang w:eastAsia="pl-PL"/>
        </w:rPr>
        <w:t>r w tym:</w:t>
      </w:r>
    </w:p>
    <w:p w:rsidR="008B21EF" w:rsidRPr="008B21EF" w:rsidRDefault="008B21EF" w:rsidP="008B21EF">
      <w:pPr>
        <w:spacing w:after="0" w:line="312" w:lineRule="atLeast"/>
        <w:ind w:left="705"/>
        <w:jc w:val="both"/>
        <w:rPr>
          <w:rFonts w:eastAsia="Times New Roman" w:cs="Times New Roman"/>
          <w:color w:val="000000" w:themeColor="text1"/>
          <w:lang w:eastAsia="pl-PL"/>
        </w:rPr>
      </w:pPr>
      <w:r w:rsidRPr="008B21EF">
        <w:rPr>
          <w:rFonts w:eastAsia="Times New Roman" w:cs="Times New Roman"/>
          <w:color w:val="000000" w:themeColor="text1"/>
          <w:lang w:eastAsia="pl-PL"/>
        </w:rPr>
        <w:t>- Opracowanie dokumentacji powykonawczej należy wykonać w czasie do 2 tygodni od dnia zakończenia ruchu próbnego z wynikiem pozytywnym.</w:t>
      </w:r>
    </w:p>
    <w:p w:rsidR="008B21EF" w:rsidRPr="008B21EF" w:rsidRDefault="008B21EF" w:rsidP="008B21EF">
      <w:pPr>
        <w:spacing w:after="0" w:line="312" w:lineRule="atLeast"/>
        <w:ind w:left="705"/>
        <w:jc w:val="both"/>
        <w:rPr>
          <w:rFonts w:eastAsia="Times New Roman" w:cs="Times New Roman"/>
          <w:color w:val="000000" w:themeColor="text1"/>
          <w:lang w:eastAsia="pl-PL"/>
        </w:rPr>
      </w:pPr>
      <w:r w:rsidRPr="008B21EF">
        <w:rPr>
          <w:rFonts w:eastAsia="Times New Roman" w:cs="Times New Roman"/>
          <w:color w:val="000000" w:themeColor="text1"/>
          <w:lang w:eastAsia="pl-PL"/>
        </w:rPr>
        <w:t>- Odbiór końcowy zdania oraz przekazanie instalacji do ruchu powinno nastąpić w czasie do 14 dni od dnia zgłoszenia przez Wykonawcę zadania do tego odbioru.</w:t>
      </w:r>
    </w:p>
    <w:p w:rsidR="008B21EF" w:rsidRPr="008B21EF" w:rsidRDefault="008B21EF" w:rsidP="008B21EF">
      <w:pPr>
        <w:spacing w:after="0" w:line="312" w:lineRule="atLeast"/>
        <w:ind w:left="851" w:hanging="851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8B21EF">
        <w:rPr>
          <w:rFonts w:eastAsia="Times New Roman" w:cs="Times New Roman"/>
          <w:color w:val="000000" w:themeColor="text1"/>
          <w:lang w:eastAsia="pl-PL"/>
        </w:rPr>
        <w:t xml:space="preserve">3. </w:t>
      </w:r>
      <w:r w:rsidRPr="008B21EF">
        <w:rPr>
          <w:rFonts w:eastAsia="Times New Roman" w:cs="Times New Roman"/>
          <w:b/>
          <w:color w:val="000000" w:themeColor="text1"/>
          <w:lang w:eastAsia="pl-PL"/>
        </w:rPr>
        <w:t>WYNAGRODZENIE</w:t>
      </w:r>
    </w:p>
    <w:p w:rsidR="008B21EF" w:rsidRPr="008B21EF" w:rsidRDefault="008B21EF" w:rsidP="008B21EF">
      <w:pPr>
        <w:spacing w:after="0" w:line="312" w:lineRule="atLeast"/>
        <w:ind w:left="851" w:hanging="851"/>
        <w:jc w:val="both"/>
        <w:rPr>
          <w:rFonts w:eastAsia="Times New Roman" w:cs="Times New Roman"/>
          <w:color w:val="000000" w:themeColor="text1"/>
          <w:lang w:eastAsia="pl-PL"/>
        </w:rPr>
      </w:pPr>
      <w:r w:rsidRPr="008B21EF">
        <w:rPr>
          <w:rFonts w:eastAsia="Times New Roman" w:cs="Times New Roman"/>
          <w:color w:val="000000" w:themeColor="text1"/>
          <w:lang w:eastAsia="pl-PL"/>
        </w:rPr>
        <w:t xml:space="preserve">3.1. Z tytułu należytego wykonania j Umowy przez Wykonawcę, Zamawiający zobowiązuje się do zapłaty na rzecz Wykonawcy </w:t>
      </w:r>
    </w:p>
    <w:p w:rsidR="008B21EF" w:rsidRPr="008B21EF" w:rsidRDefault="008B21EF" w:rsidP="008B21EF">
      <w:pPr>
        <w:spacing w:after="0" w:line="312" w:lineRule="atLeast"/>
        <w:ind w:left="851"/>
        <w:jc w:val="both"/>
        <w:rPr>
          <w:rFonts w:eastAsia="Times New Roman" w:cstheme="minorHAnsi"/>
          <w:color w:val="000000" w:themeColor="text1"/>
          <w:lang w:eastAsia="pl-PL"/>
        </w:rPr>
      </w:pPr>
      <w:r w:rsidRPr="008B21EF">
        <w:rPr>
          <w:rFonts w:eastAsia="Times New Roman" w:cstheme="minorHAnsi"/>
          <w:color w:val="000000" w:themeColor="text1"/>
          <w:lang w:eastAsia="pl-PL"/>
        </w:rPr>
        <w:t>3.1.1. wynagrodzenia ryczałtowego w wysokości ………………………...</w:t>
      </w:r>
      <w:r w:rsidRPr="008B21EF">
        <w:rPr>
          <w:rFonts w:eastAsia="Times New Roman" w:cstheme="minorHAnsi"/>
          <w:b/>
          <w:color w:val="000000" w:themeColor="text1"/>
          <w:lang w:eastAsia="pl-PL"/>
        </w:rPr>
        <w:t xml:space="preserve"> zł</w:t>
      </w:r>
      <w:r w:rsidRPr="008B21EF">
        <w:rPr>
          <w:rFonts w:eastAsia="Times New Roman" w:cstheme="minorHAnsi"/>
          <w:color w:val="000000" w:themeColor="text1"/>
          <w:lang w:eastAsia="pl-PL"/>
        </w:rPr>
        <w:t xml:space="preserve"> (słownie: ……………………………… ………………………………………………………………….. złotych) netto (dalej „</w:t>
      </w:r>
      <w:r w:rsidRPr="008B21EF">
        <w:rPr>
          <w:rFonts w:eastAsia="Times New Roman" w:cstheme="minorHAnsi"/>
          <w:b/>
          <w:color w:val="000000" w:themeColor="text1"/>
          <w:lang w:eastAsia="pl-PL"/>
        </w:rPr>
        <w:t>Wynagrodzenie Ryczałtowe</w:t>
      </w:r>
      <w:r w:rsidRPr="008B21EF">
        <w:rPr>
          <w:rFonts w:eastAsia="Times New Roman" w:cstheme="minorHAnsi"/>
          <w:color w:val="000000" w:themeColor="text1"/>
          <w:lang w:eastAsia="pl-PL"/>
        </w:rPr>
        <w:t xml:space="preserve">”), dotyczącego </w:t>
      </w:r>
      <w:r w:rsidRPr="008B21EF">
        <w:rPr>
          <w:rFonts w:eastAsia="Times New Roman" w:cstheme="minorHAnsi"/>
          <w:b/>
          <w:bCs/>
          <w:color w:val="000000" w:themeColor="text1"/>
          <w:lang w:eastAsia="pl-PL"/>
        </w:rPr>
        <w:t>zakresu prac remont kapitalny sita obrotowego</w:t>
      </w:r>
      <w:r w:rsidRPr="008B21EF">
        <w:rPr>
          <w:rFonts w:eastAsia="Times New Roman" w:cstheme="minorHAnsi"/>
          <w:color w:val="000000" w:themeColor="text1"/>
          <w:lang w:eastAsia="pl-PL"/>
        </w:rPr>
        <w:t xml:space="preserve"> poz. 1,3-9,11-14,16,17,19-27,30-33,37-39 i</w:t>
      </w:r>
      <w:r w:rsidRPr="008B21EF">
        <w:rPr>
          <w:rFonts w:eastAsia="Times New Roman" w:cstheme="minorHAnsi"/>
          <w:b/>
          <w:bCs/>
          <w:color w:val="000000" w:themeColor="text1"/>
          <w:lang w:eastAsia="pl-PL"/>
        </w:rPr>
        <w:t xml:space="preserve"> zakresu prac remont średniego sita obrotowego </w:t>
      </w:r>
      <w:r w:rsidRPr="008B21EF">
        <w:rPr>
          <w:rFonts w:eastAsia="Times New Roman" w:cstheme="minorHAnsi"/>
          <w:bCs/>
          <w:color w:val="000000" w:themeColor="text1"/>
          <w:lang w:eastAsia="pl-PL"/>
        </w:rPr>
        <w:t>poz. 2,10,15,18,28,29,34-36</w:t>
      </w:r>
    </w:p>
    <w:p w:rsidR="008B21EF" w:rsidRPr="008B21EF" w:rsidRDefault="008B21EF" w:rsidP="008B21EF">
      <w:pPr>
        <w:spacing w:after="0" w:line="312" w:lineRule="atLeast"/>
        <w:ind w:left="851"/>
        <w:jc w:val="both"/>
        <w:rPr>
          <w:rFonts w:eastAsia="Times New Roman" w:cstheme="minorHAnsi"/>
          <w:color w:val="000000" w:themeColor="text1"/>
          <w:lang w:eastAsia="pl-PL"/>
        </w:rPr>
      </w:pPr>
      <w:r w:rsidRPr="008B21EF">
        <w:rPr>
          <w:rFonts w:eastAsia="Times New Roman" w:cstheme="minorHAnsi"/>
          <w:color w:val="000000" w:themeColor="text1"/>
          <w:lang w:eastAsia="pl-PL"/>
        </w:rPr>
        <w:t>3.1.2. wynagrodzenia rozliczanego powykonawczo które nie może przekroczyć …………………………...</w:t>
      </w:r>
      <w:r w:rsidRPr="008B21EF">
        <w:rPr>
          <w:rFonts w:eastAsia="Times New Roman" w:cstheme="minorHAnsi"/>
          <w:b/>
          <w:color w:val="000000" w:themeColor="text1"/>
          <w:lang w:eastAsia="pl-PL"/>
        </w:rPr>
        <w:t xml:space="preserve"> zł</w:t>
      </w:r>
      <w:r w:rsidRPr="008B21EF">
        <w:rPr>
          <w:rFonts w:eastAsia="Times New Roman" w:cstheme="minorHAnsi"/>
          <w:color w:val="000000" w:themeColor="text1"/>
          <w:lang w:eastAsia="pl-PL"/>
        </w:rPr>
        <w:t xml:space="preserve"> (słownie:  ……..…………</w:t>
      </w:r>
      <w:r>
        <w:rPr>
          <w:rFonts w:eastAsia="Times New Roman" w:cstheme="minorHAnsi"/>
          <w:color w:val="000000" w:themeColor="text1"/>
          <w:lang w:eastAsia="pl-PL"/>
        </w:rPr>
        <w:t>…………………………………………</w:t>
      </w:r>
      <w:bookmarkStart w:id="0" w:name="_GoBack"/>
      <w:bookmarkEnd w:id="0"/>
      <w:r w:rsidRPr="008B21EF">
        <w:rPr>
          <w:rFonts w:eastAsia="Times New Roman" w:cstheme="minorHAnsi"/>
          <w:color w:val="000000" w:themeColor="text1"/>
          <w:lang w:eastAsia="pl-PL"/>
        </w:rPr>
        <w:t>………..……………….. złotych) netto (dalej „</w:t>
      </w:r>
      <w:r w:rsidRPr="008B21EF">
        <w:rPr>
          <w:rFonts w:eastAsia="Times New Roman" w:cstheme="minorHAnsi"/>
          <w:b/>
          <w:color w:val="000000" w:themeColor="text1"/>
          <w:lang w:eastAsia="pl-PL"/>
        </w:rPr>
        <w:t>Wynagrodzenie Powykonawcze</w:t>
      </w:r>
      <w:r w:rsidRPr="008B21EF">
        <w:rPr>
          <w:rFonts w:eastAsia="Times New Roman" w:cstheme="minorHAnsi"/>
          <w:color w:val="000000" w:themeColor="text1"/>
          <w:lang w:eastAsia="pl-PL"/>
        </w:rPr>
        <w:t xml:space="preserve">”), wyliczonego jako iloczyn: ceny za 1 rbg x 1750 rbg, dotyczącego </w:t>
      </w:r>
      <w:r w:rsidRPr="008B21EF">
        <w:rPr>
          <w:rFonts w:eastAsia="Times New Roman" w:cstheme="minorHAnsi"/>
          <w:b/>
          <w:bCs/>
          <w:color w:val="000000" w:themeColor="text1"/>
          <w:lang w:eastAsia="pl-PL"/>
        </w:rPr>
        <w:t>Zakres prac remont kapitalny sita obrotowego</w:t>
      </w:r>
      <w:r w:rsidRPr="008B21EF">
        <w:rPr>
          <w:rFonts w:eastAsia="Times New Roman" w:cstheme="minorHAnsi"/>
          <w:color w:val="000000" w:themeColor="text1"/>
          <w:lang w:eastAsia="pl-PL"/>
        </w:rPr>
        <w:t xml:space="preserve"> poz. 1-4,6,8,1013-15,17-20,22,24-27 i</w:t>
      </w:r>
      <w:r w:rsidRPr="008B21EF">
        <w:rPr>
          <w:rFonts w:eastAsia="Times New Roman" w:cstheme="minorHAnsi"/>
          <w:b/>
          <w:bCs/>
          <w:color w:val="000000" w:themeColor="text1"/>
          <w:lang w:eastAsia="pl-PL"/>
        </w:rPr>
        <w:t xml:space="preserve"> zakresu prac remont średniego sita obrotowego </w:t>
      </w:r>
      <w:r w:rsidRPr="008B21EF">
        <w:rPr>
          <w:rFonts w:eastAsia="Times New Roman" w:cstheme="minorHAnsi"/>
          <w:bCs/>
          <w:color w:val="000000" w:themeColor="text1"/>
          <w:lang w:eastAsia="pl-PL"/>
        </w:rPr>
        <w:t>poz. 5,7,9,11,12,16,21,23</w:t>
      </w:r>
    </w:p>
    <w:p w:rsidR="008B21EF" w:rsidRPr="008B21EF" w:rsidRDefault="008B21EF" w:rsidP="008B21EF">
      <w:pPr>
        <w:spacing w:after="0" w:line="312" w:lineRule="atLeast"/>
        <w:ind w:left="283" w:hanging="283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8B21EF" w:rsidRPr="008B21EF" w:rsidRDefault="008B21EF" w:rsidP="008B21EF">
      <w:pPr>
        <w:keepNext/>
        <w:keepLines/>
        <w:numPr>
          <w:ilvl w:val="1"/>
          <w:numId w:val="1"/>
        </w:numPr>
        <w:spacing w:after="0" w:line="300" w:lineRule="atLeast"/>
        <w:ind w:left="703" w:hanging="357"/>
        <w:jc w:val="both"/>
        <w:outlineLvl w:val="1"/>
        <w:rPr>
          <w:rFonts w:eastAsiaTheme="majorEastAsia" w:cstheme="majorBidi"/>
          <w:color w:val="000000" w:themeColor="text1"/>
        </w:rPr>
      </w:pPr>
      <w:r w:rsidRPr="008B21EF">
        <w:rPr>
          <w:rFonts w:eastAsiaTheme="majorEastAsia" w:cstheme="majorBidi"/>
          <w:color w:val="000000" w:themeColor="text1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:rsidR="008B21EF" w:rsidRPr="008B21EF" w:rsidRDefault="008B21EF" w:rsidP="008B21EF">
      <w:pPr>
        <w:numPr>
          <w:ilvl w:val="1"/>
          <w:numId w:val="1"/>
        </w:numPr>
        <w:spacing w:after="200" w:line="300" w:lineRule="atLeast"/>
        <w:ind w:left="703" w:hanging="357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8B21EF">
        <w:rPr>
          <w:rFonts w:eastAsia="Calibri" w:cs="Times New Roman"/>
          <w:color w:val="000000" w:themeColor="text1"/>
        </w:rPr>
        <w:t>Do Wynagrodzenia doliczony zostanie podatek VAT w wysokości wynikającej z obowiązujących przepisów.</w:t>
      </w:r>
    </w:p>
    <w:p w:rsidR="008B21EF" w:rsidRPr="008B21EF" w:rsidRDefault="008B21EF" w:rsidP="008B21EF">
      <w:pPr>
        <w:numPr>
          <w:ilvl w:val="1"/>
          <w:numId w:val="1"/>
        </w:numPr>
        <w:spacing w:after="200" w:line="300" w:lineRule="atLeast"/>
        <w:ind w:left="703" w:hanging="357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8B21EF">
        <w:rPr>
          <w:rFonts w:eastAsia="Calibri" w:cs="Times New Roman"/>
          <w:color w:val="000000" w:themeColor="text1"/>
        </w:rPr>
        <w:t xml:space="preserve">Podstawę do wystawienia faktury VAT stanowi protokół odbioru podpisany przez Zamawiającego. </w:t>
      </w:r>
    </w:p>
    <w:p w:rsidR="008B21EF" w:rsidRPr="008B21EF" w:rsidRDefault="008B21EF" w:rsidP="008B21EF">
      <w:pPr>
        <w:keepNext/>
        <w:numPr>
          <w:ilvl w:val="0"/>
          <w:numId w:val="1"/>
        </w:numPr>
        <w:spacing w:before="120" w:after="0" w:line="240" w:lineRule="auto"/>
        <w:ind w:left="426" w:hanging="426"/>
        <w:jc w:val="both"/>
        <w:outlineLvl w:val="0"/>
        <w:rPr>
          <w:rFonts w:eastAsiaTheme="majorEastAsia" w:cstheme="majorBidi"/>
          <w:color w:val="000000" w:themeColor="text1"/>
          <w:lang w:eastAsia="pl-PL"/>
        </w:rPr>
      </w:pPr>
      <w:r w:rsidRPr="008B21EF">
        <w:rPr>
          <w:rFonts w:eastAsiaTheme="majorEastAsia" w:cstheme="majorBidi"/>
          <w:color w:val="000000" w:themeColor="text1"/>
          <w:lang w:eastAsia="pl-PL"/>
        </w:rPr>
        <w:lastRenderedPageBreak/>
        <w:t>OSOBY ODPOWIEDZIALNE ZA REALIZACJĘ UMOWY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240" w:lineRule="auto"/>
        <w:ind w:left="1135"/>
        <w:outlineLvl w:val="1"/>
        <w:rPr>
          <w:rFonts w:eastAsiaTheme="majorEastAsia" w:cs="Arial"/>
          <w:color w:val="000000" w:themeColor="text1"/>
          <w:lang w:val="en-US"/>
        </w:rPr>
      </w:pPr>
      <w:r w:rsidRPr="008B21EF">
        <w:rPr>
          <w:rFonts w:eastAsiaTheme="majorEastAsia" w:cs="Arial"/>
          <w:color w:val="000000" w:themeColor="text1"/>
        </w:rPr>
        <w:t>Zamawiający wyznacza niniejszym:</w:t>
      </w:r>
    </w:p>
    <w:p w:rsidR="008B21EF" w:rsidRPr="008B21EF" w:rsidRDefault="008B21EF" w:rsidP="008B21EF">
      <w:pPr>
        <w:spacing w:before="120" w:after="0" w:line="240" w:lineRule="auto"/>
        <w:ind w:left="1135"/>
        <w:outlineLvl w:val="1"/>
        <w:rPr>
          <w:rFonts w:eastAsiaTheme="majorEastAsia" w:cs="Arial"/>
          <w:color w:val="000000" w:themeColor="text1"/>
          <w:lang w:val="en-US"/>
        </w:rPr>
      </w:pPr>
      <w:r w:rsidRPr="008B21EF">
        <w:rPr>
          <w:rFonts w:eastAsia="Calibri" w:cstheme="majorBidi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8B21EF" w:rsidRPr="008B21EF" w:rsidRDefault="008B21EF" w:rsidP="008B21EF">
      <w:pPr>
        <w:spacing w:after="0" w:line="240" w:lineRule="auto"/>
        <w:rPr>
          <w:rFonts w:ascii="Verdana" w:eastAsia="Calibri" w:hAnsi="Verdana" w:cs="Times New Roman"/>
          <w:color w:val="000000" w:themeColor="text1"/>
          <w:sz w:val="20"/>
          <w:szCs w:val="24"/>
        </w:rPr>
      </w:pPr>
    </w:p>
    <w:p w:rsidR="008B21EF" w:rsidRPr="008B21EF" w:rsidRDefault="008B21EF" w:rsidP="008B21EF">
      <w:pPr>
        <w:keepNext/>
        <w:keepLines/>
        <w:spacing w:before="40" w:after="0" w:line="300" w:lineRule="atLeast"/>
        <w:ind w:left="709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B21EF">
        <w:rPr>
          <w:rFonts w:eastAsiaTheme="majorEastAsia" w:cstheme="minorHAnsi"/>
          <w:b/>
          <w:color w:val="000000" w:themeColor="text1"/>
        </w:rPr>
        <w:t>Pełnomocnik Zamawiającego</w:t>
      </w:r>
      <w:r w:rsidRPr="008B21EF">
        <w:rPr>
          <w:rFonts w:eastAsiaTheme="majorEastAsia" w:cstheme="minorHAnsi"/>
          <w:color w:val="000000" w:themeColor="text1"/>
        </w:rPr>
        <w:t>"). Pełnomocnik Zamawiającego nie jest uprawniony do podejmowania czynności oraz składania oświadczeń woli, które skutkowałyby jakąkolwiek zmianą Umowy.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240" w:lineRule="auto"/>
        <w:ind w:left="1135"/>
        <w:outlineLvl w:val="1"/>
        <w:rPr>
          <w:rFonts w:eastAsiaTheme="majorEastAsia" w:cstheme="minorHAnsi"/>
          <w:color w:val="000000" w:themeColor="text1"/>
          <w:lang w:val="en-US"/>
        </w:rPr>
      </w:pPr>
      <w:r w:rsidRPr="008B21EF">
        <w:rPr>
          <w:rFonts w:eastAsiaTheme="majorEastAsia" w:cstheme="minorHAnsi"/>
          <w:color w:val="000000" w:themeColor="text1"/>
          <w:lang w:val="en-US"/>
        </w:rPr>
        <w:t>Wykonawca wyznacza niniejszym:</w:t>
      </w:r>
    </w:p>
    <w:p w:rsidR="008B21EF" w:rsidRPr="008B21EF" w:rsidRDefault="008B21EF" w:rsidP="008B21EF">
      <w:pPr>
        <w:keepNext/>
        <w:keepLines/>
        <w:spacing w:before="40" w:after="0" w:line="240" w:lineRule="atLeast"/>
        <w:ind w:left="709"/>
        <w:outlineLvl w:val="1"/>
        <w:rPr>
          <w:rFonts w:eastAsia="Calibri" w:cstheme="minorHAnsi"/>
          <w:color w:val="000000" w:themeColor="text1"/>
        </w:rPr>
      </w:pPr>
      <w:r w:rsidRPr="008B21EF">
        <w:rPr>
          <w:rFonts w:eastAsia="Calibri" w:cstheme="minorHAnsi"/>
          <w:color w:val="000000" w:themeColor="text1"/>
        </w:rPr>
        <w:t> ……………………………………….……….</w:t>
      </w:r>
      <w:r w:rsidRPr="008B21EF">
        <w:rPr>
          <w:rFonts w:eastAsia="Calibri" w:cstheme="minorHAnsi"/>
          <w:b/>
          <w:color w:val="000000" w:themeColor="text1"/>
        </w:rPr>
        <w:t>tel</w:t>
      </w:r>
      <w:r w:rsidRPr="008B21EF">
        <w:rPr>
          <w:rFonts w:eastAsia="Calibri" w:cstheme="minorHAnsi"/>
          <w:color w:val="000000" w:themeColor="text1"/>
        </w:rPr>
        <w:t>.…………...……</w:t>
      </w:r>
      <w:r w:rsidRPr="008B21EF">
        <w:rPr>
          <w:rFonts w:eastAsia="Calibri" w:cstheme="minorHAnsi"/>
          <w:b/>
          <w:color w:val="000000" w:themeColor="text1"/>
        </w:rPr>
        <w:t xml:space="preserve">, kom. </w:t>
      </w:r>
      <w:r w:rsidRPr="008B21EF">
        <w:rPr>
          <w:rFonts w:eastAsia="Calibri" w:cstheme="minorHAnsi"/>
          <w:color w:val="000000" w:themeColor="text1"/>
        </w:rPr>
        <w:t>………………………… e-mail:</w:t>
      </w:r>
      <w:r w:rsidRPr="008B21EF">
        <w:rPr>
          <w:rFonts w:eastAsia="Calibri" w:cstheme="minorHAnsi"/>
          <w:color w:val="000000" w:themeColor="text1"/>
          <w:u w:val="single"/>
        </w:rPr>
        <w:t xml:space="preserve"> ……………………….., </w:t>
      </w:r>
    </w:p>
    <w:p w:rsidR="008B21EF" w:rsidRPr="008B21EF" w:rsidRDefault="008B21EF" w:rsidP="008B21EF">
      <w:pPr>
        <w:keepNext/>
        <w:keepLines/>
        <w:spacing w:before="40" w:after="240" w:line="300" w:lineRule="atLeast"/>
        <w:ind w:left="709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8B21EF">
        <w:rPr>
          <w:rFonts w:eastAsiaTheme="majorEastAsia" w:cstheme="minorHAnsi"/>
          <w:b/>
          <w:color w:val="000000" w:themeColor="text1"/>
        </w:rPr>
        <w:t>Pełnomocnik Wykonawcy</w:t>
      </w:r>
      <w:r w:rsidRPr="008B21EF">
        <w:rPr>
          <w:rFonts w:eastAsiaTheme="majorEastAsia" w:cstheme="minorHAnsi"/>
          <w:color w:val="000000" w:themeColor="text1"/>
        </w:rPr>
        <w:t>”). Pełnomocnik Wykonawcy nie jest uprawniony do podejmowania czynności oraz składania oświadczeń woli, które skutkowałyby jakąkolwiek zmianą Umowy.</w:t>
      </w:r>
    </w:p>
    <w:p w:rsidR="008B21EF" w:rsidRPr="008B21EF" w:rsidRDefault="008B21EF" w:rsidP="008B21EF">
      <w:pPr>
        <w:keepNext/>
        <w:numPr>
          <w:ilvl w:val="0"/>
          <w:numId w:val="1"/>
        </w:numPr>
        <w:spacing w:before="120" w:after="0" w:line="240" w:lineRule="auto"/>
        <w:ind w:left="426" w:hanging="426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8B21EF">
        <w:rPr>
          <w:rFonts w:eastAsiaTheme="majorEastAsia" w:cstheme="majorBidi"/>
          <w:b/>
          <w:color w:val="000000" w:themeColor="text1"/>
          <w:lang w:eastAsia="pl-PL"/>
        </w:rPr>
        <w:t>PRAWA AUTORSKIE</w:t>
      </w:r>
    </w:p>
    <w:p w:rsidR="008B21EF" w:rsidRPr="008B21EF" w:rsidRDefault="008B21EF" w:rsidP="008B21EF">
      <w:p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>6.1. 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8B21EF" w:rsidRPr="008B21EF" w:rsidRDefault="008B21EF" w:rsidP="008B21EF">
      <w:p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>6.1.1. W zakresie utrwalania i zwielokrotniania dokumentacji – wytwarzania dowolną techniką dalszych egzemplarzy dokumentacji, w szczególności techniką drukarską, reprograficzną, zapisu magnetycznego oraz techniką cyfrową;</w:t>
      </w:r>
    </w:p>
    <w:p w:rsidR="008B21EF" w:rsidRPr="008B21EF" w:rsidRDefault="008B21EF" w:rsidP="008B21EF">
      <w:pPr>
        <w:numPr>
          <w:ilvl w:val="2"/>
          <w:numId w:val="4"/>
        </w:numPr>
        <w:spacing w:before="120" w:after="0" w:line="300" w:lineRule="atLeast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 xml:space="preserve">Wynagrodzenie za przeniesienie autorskich praw majątkowych </w:t>
      </w:r>
      <w:r w:rsidRPr="008B21EF">
        <w:rPr>
          <w:rFonts w:eastAsiaTheme="majorEastAsia" w:cstheme="majorBidi"/>
          <w:color w:val="2E74B5" w:themeColor="accent1" w:themeShade="BF"/>
          <w:sz w:val="26"/>
        </w:rPr>
        <w:t xml:space="preserve">oraz wynagrodzenie zaprawo do wyrażania zgody na wykonywanie praw zależnych </w:t>
      </w:r>
      <w:r w:rsidRPr="008B21EF">
        <w:rPr>
          <w:rFonts w:eastAsiaTheme="majorEastAsia" w:cstheme="minorHAnsi"/>
          <w:color w:val="000000" w:themeColor="text1"/>
        </w:rPr>
        <w:t>zostało uwzględnione w kwocie Wynagrodzenia za wykonanie Umowy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300" w:lineRule="atLeast"/>
        <w:ind w:left="1134"/>
        <w:jc w:val="both"/>
        <w:outlineLvl w:val="1"/>
        <w:rPr>
          <w:rFonts w:eastAsiaTheme="majorEastAsia" w:cstheme="majorBidi"/>
          <w:color w:val="2E74B5" w:themeColor="accent1" w:themeShade="BF"/>
          <w:sz w:val="26"/>
        </w:rPr>
      </w:pPr>
      <w:r w:rsidRPr="008B21EF">
        <w:rPr>
          <w:rFonts w:eastAsiaTheme="majorEastAsia" w:cstheme="majorBidi"/>
          <w:color w:val="2E74B5" w:themeColor="accent1" w:themeShade="BF"/>
          <w:sz w:val="26"/>
        </w:rPr>
        <w:t>Z chwilą odbioru dokumentacji opracowanej na podstawie Umowy, Wykonawca przenosi na Zamawiającego własność do jej egzemplarza.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300" w:lineRule="atLeast"/>
        <w:ind w:left="1134"/>
        <w:jc w:val="both"/>
        <w:outlineLvl w:val="1"/>
        <w:rPr>
          <w:rFonts w:eastAsiaTheme="majorEastAsia" w:cstheme="majorBidi"/>
          <w:color w:val="2E74B5" w:themeColor="accent1" w:themeShade="BF"/>
          <w:sz w:val="26"/>
        </w:rPr>
      </w:pPr>
      <w:r w:rsidRPr="008B21E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Wykonawca jest odpowiedzialny względem Zamawiającego i w tym zakresie zwalnia go z odpowiedzialności za wszelkie wady prawne, a w szczególności za ewentualne roszczenia osób trzecich wynikające z naruszenia praw </w:t>
      </w:r>
      <w:r w:rsidRPr="008B21E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własności intelektualnej, w tym za nieprzestrzeganie przepisów ustawy z dnia 4 lutego 1994 r. o prawie autorskim i prawach pokrewnych (Dz. U. z 2017 r. poz. 880 ze zm.), w związku z wykonywaniem przedmiotu umowy.</w:t>
      </w:r>
    </w:p>
    <w:p w:rsidR="008B21EF" w:rsidRPr="008B21EF" w:rsidRDefault="008B21EF" w:rsidP="008B21EF">
      <w:pPr>
        <w:keepNext/>
        <w:numPr>
          <w:ilvl w:val="0"/>
          <w:numId w:val="1"/>
        </w:numPr>
        <w:spacing w:before="120" w:after="0" w:line="240" w:lineRule="auto"/>
        <w:ind w:left="426" w:hanging="426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8B21EF">
        <w:rPr>
          <w:rFonts w:eastAsiaTheme="majorEastAsia" w:cstheme="majorBidi"/>
          <w:b/>
          <w:color w:val="000000" w:themeColor="text1"/>
          <w:lang w:eastAsia="pl-PL"/>
        </w:rPr>
        <w:t xml:space="preserve">ZABEZPIECZENIA FINANSOWE 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</w:rPr>
      </w:pPr>
      <w:bookmarkStart w:id="1" w:name="_Toc240360134"/>
      <w:r w:rsidRPr="008B21EF">
        <w:rPr>
          <w:rFonts w:eastAsiaTheme="majorEastAsia" w:cstheme="minorHAnsi"/>
          <w:color w:val="000000" w:themeColor="text1"/>
        </w:rPr>
        <w:t>Celem zabezpieczenia roszczeń Zamawiającego na okoliczność niewykonania lub nienależytego  wykonania Umowy Wykonawca złoży Zamawiającemu: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 xml:space="preserve">Gwarancję Należytego Wykonania Przedmiotu Umowy w wysokości 5% kwoty Wynagrodzenia netto określonego w pkt 3.1.1. Umowy, która będzie obowiązywać przez okres realizacji przedmiotu Umowy, tj. do dnia odbioru końcowego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 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>Dostarczenie tej Gwarancji jest warunkiem wejścia Umowy w życie.</w:t>
      </w:r>
    </w:p>
    <w:p w:rsidR="008B21EF" w:rsidRPr="008B21EF" w:rsidRDefault="008B21EF" w:rsidP="008B21EF">
      <w:pPr>
        <w:numPr>
          <w:ilvl w:val="1"/>
          <w:numId w:val="1"/>
        </w:num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</w:rPr>
      </w:pPr>
      <w:r w:rsidRPr="008B21EF">
        <w:rPr>
          <w:rFonts w:eastAsiaTheme="majorEastAsia" w:cstheme="minorHAnsi"/>
          <w:color w:val="000000" w:themeColor="text1"/>
        </w:rPr>
        <w:t>Gwarancję Usunięcia Wad w wysokości 5 % kwoty Wynagrodzenia netto obowiązującą określonego w pkt 3.1.1. Umowy w ……. miesięcznym okresie gwarancji. Gwarancja ta musi zostać przedłożona Zamawiającemu najpóźniej w dniu odbioru końcowego, w formie gwarancji bankowej lub ubezpieczeniowej nieodwołalnej i płatnej na pierwsze żądanie, bez badania jego zasadności.</w:t>
      </w:r>
      <w:bookmarkEnd w:id="1"/>
    </w:p>
    <w:p w:rsidR="008B21EF" w:rsidRPr="008B21EF" w:rsidRDefault="008B21EF" w:rsidP="008B21EF">
      <w:pPr>
        <w:keepNext/>
        <w:numPr>
          <w:ilvl w:val="0"/>
          <w:numId w:val="1"/>
        </w:numPr>
        <w:spacing w:before="120" w:after="120" w:line="276" w:lineRule="auto"/>
        <w:jc w:val="both"/>
        <w:outlineLvl w:val="0"/>
        <w:rPr>
          <w:rFonts w:eastAsia="Times New Roman" w:cs="Tahoma"/>
          <w:b/>
          <w:bCs/>
          <w:caps/>
          <w:color w:val="000000" w:themeColor="text1"/>
          <w:kern w:val="32"/>
          <w:u w:val="single"/>
        </w:rPr>
      </w:pPr>
      <w:r w:rsidRPr="008B21EF">
        <w:rPr>
          <w:rFonts w:eastAsia="Times New Roman" w:cs="Arial"/>
          <w:b/>
          <w:bCs/>
          <w:caps/>
          <w:color w:val="000000" w:themeColor="text1"/>
          <w:kern w:val="32"/>
          <w:u w:val="single"/>
        </w:rPr>
        <w:t>OŚWIADCZENIA WYKONAWCY</w:t>
      </w:r>
    </w:p>
    <w:p w:rsidR="008B21EF" w:rsidRPr="008B21EF" w:rsidRDefault="008B21EF" w:rsidP="008B21EF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="Calibri"/>
          <w:bCs/>
          <w:iCs/>
          <w:color w:val="000000" w:themeColor="text1"/>
          <w:kern w:val="20"/>
        </w:rPr>
      </w:pPr>
      <w:r w:rsidRPr="008B21EF">
        <w:rPr>
          <w:rFonts w:eastAsia="Times New Roman" w:cs="Arial"/>
          <w:bCs/>
          <w:iCs/>
          <w:color w:val="000000" w:themeColor="text1"/>
          <w:kern w:val="20"/>
        </w:rPr>
        <w:t xml:space="preserve">Wykonawca </w:t>
      </w:r>
      <w:r w:rsidRPr="008B21EF">
        <w:rPr>
          <w:rFonts w:eastAsia="Times New Roman" w:cs="Calibri"/>
          <w:bCs/>
          <w:iCs/>
          <w:color w:val="000000" w:themeColor="text1"/>
          <w:kern w:val="20"/>
        </w:rPr>
        <w:t>oświadcza, że: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Times New Roman" w:cs="Arial"/>
          <w:bCs/>
          <w:iCs/>
          <w:color w:val="000000" w:themeColor="text1"/>
          <w:kern w:val="20"/>
        </w:rPr>
      </w:pPr>
      <w:r w:rsidRPr="008B21EF">
        <w:rPr>
          <w:rFonts w:eastAsia="Times New Roman" w:cs="Arial"/>
          <w:bCs/>
          <w:iCs/>
          <w:color w:val="000000" w:themeColor="text1"/>
          <w:kern w:val="20"/>
        </w:rPr>
        <w:t>posiada wiedzę i doświadczenie niezbędne do prawidłowego i terminowego wykonania Przedmiotu Umowy,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Times New Roman" w:cs="Calibri"/>
          <w:bCs/>
          <w:iCs/>
          <w:color w:val="000000" w:themeColor="text1"/>
          <w:kern w:val="20"/>
        </w:rPr>
      </w:pPr>
      <w:r w:rsidRPr="008B21EF">
        <w:rPr>
          <w:rFonts w:eastAsia="Times New Roman" w:cs="Calibri"/>
          <w:bCs/>
          <w:iCs/>
          <w:color w:val="000000" w:themeColor="text1"/>
          <w:spacing w:val="-2"/>
          <w:kern w:val="20"/>
        </w:rPr>
        <w:t xml:space="preserve">przy zawarciu Umowy otrzymał dostęp do informacji i zapoznał się na stronie internetowej Enea Elektrowania Połaniec S.A. pod adresem: </w:t>
      </w:r>
      <w:hyperlink r:id="rId5" w:history="1">
        <w:r w:rsidRPr="008B21EF">
          <w:rPr>
            <w:rFonts w:eastAsia="Times New Roman" w:cs="Arial"/>
            <w:bCs/>
            <w:iCs/>
            <w:color w:val="000000" w:themeColor="text1"/>
            <w:kern w:val="20"/>
            <w:u w:val="single"/>
          </w:rPr>
          <w:t>https://www.enea.pl/pl/grupaenea/o-grupie/spolki-grupy-enea/polaniec/zamowienia/dokumenty</w:t>
        </w:r>
      </w:hyperlink>
      <w:r w:rsidRPr="008B21EF">
        <w:rPr>
          <w:rFonts w:eastAsia="Times New Roman" w:cs="Arial"/>
          <w:bCs/>
          <w:iCs/>
          <w:color w:val="000000" w:themeColor="text1"/>
          <w:kern w:val="20"/>
        </w:rPr>
        <w:t>.</w:t>
      </w:r>
    </w:p>
    <w:p w:rsidR="008B21EF" w:rsidRPr="008B21EF" w:rsidRDefault="008B21EF" w:rsidP="008B21EF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88" w:lineRule="auto"/>
        <w:ind w:left="1276" w:hanging="142"/>
        <w:contextualSpacing/>
        <w:textAlignment w:val="baseline"/>
        <w:rPr>
          <w:rFonts w:eastAsia="Times New Roman" w:cs="Calibri"/>
          <w:color w:val="000000" w:themeColor="text1"/>
          <w:lang w:eastAsia="pl-PL"/>
        </w:rPr>
      </w:pPr>
      <w:r w:rsidRPr="008B21EF">
        <w:rPr>
          <w:rFonts w:eastAsia="Times New Roman" w:cs="Calibri"/>
          <w:color w:val="000000" w:themeColor="text1"/>
          <w:spacing w:val="-2"/>
          <w:lang w:eastAsia="pl-PL"/>
        </w:rPr>
        <w:t xml:space="preserve"> z wymaganiami, jakie obowiązują </w:t>
      </w:r>
      <w:r w:rsidRPr="008B21EF">
        <w:rPr>
          <w:rFonts w:eastAsia="Times New Roman" w:cs="Arial"/>
          <w:color w:val="000000" w:themeColor="text1"/>
          <w:lang w:eastAsia="pl-PL"/>
        </w:rPr>
        <w:t>Wykonawcę</w:t>
      </w:r>
      <w:r w:rsidRPr="008B21EF">
        <w:rPr>
          <w:rFonts w:eastAsia="Times New Roman" w:cs="Calibri"/>
          <w:color w:val="000000" w:themeColor="text1"/>
          <w:lang w:eastAsia="pl-PL"/>
        </w:rPr>
        <w:t xml:space="preserve"> </w:t>
      </w:r>
      <w:r w:rsidRPr="008B21EF">
        <w:rPr>
          <w:rFonts w:eastAsia="Times New Roman" w:cs="Calibri"/>
          <w:color w:val="000000" w:themeColor="text1"/>
          <w:spacing w:val="-2"/>
          <w:lang w:eastAsia="pl-PL"/>
        </w:rPr>
        <w:t xml:space="preserve">na terenie Zamawiającego, określonymi  w niżej wymienionych dokumentach: 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Instrukcja Ochrony Przeciwpożarowej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Instrukcja Organizacji Bezpiecznej Pracy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Instrukcja Postepowania w Razie Wypadków i Nagłych Zachorowań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Instrukcja Postępowania z Odpadami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Instrukcja Przepustkowa dla Ruchu materiałowego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Instrukcja Postępowania dla Ruchu Osobowego i Pojazdów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Instrukcja w Sprawie Zakazu Palenia Tytoniu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 xml:space="preserve"> Załącznik do Instrukcji Organizacji Bezpiecznej Pracy-dokument związany nr 4</w:t>
      </w:r>
    </w:p>
    <w:p w:rsidR="008B21EF" w:rsidRPr="008B21EF" w:rsidRDefault="008B21EF" w:rsidP="008B21EF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8B21EF">
        <w:rPr>
          <w:rFonts w:eastAsia="Times New Roman" w:cs="Arial"/>
          <w:color w:val="000000" w:themeColor="text1"/>
          <w:lang w:eastAsia="pl-PL"/>
        </w:rPr>
        <w:t> Zmiana adresu dostarczania dokumentów zobowiązaniowych</w:t>
      </w:r>
    </w:p>
    <w:p w:rsidR="008B21EF" w:rsidRPr="008B21EF" w:rsidRDefault="008B21EF" w:rsidP="008B21EF">
      <w:pPr>
        <w:keepNext/>
        <w:numPr>
          <w:ilvl w:val="0"/>
          <w:numId w:val="1"/>
        </w:numPr>
        <w:spacing w:before="120" w:after="120" w:line="276" w:lineRule="auto"/>
        <w:jc w:val="both"/>
        <w:outlineLvl w:val="0"/>
        <w:rPr>
          <w:rFonts w:eastAsia="Times New Roman" w:cstheme="minorHAnsi"/>
          <w:b/>
          <w:bCs/>
          <w:caps/>
          <w:color w:val="000000" w:themeColor="text1"/>
          <w:kern w:val="32"/>
        </w:rPr>
      </w:pPr>
      <w:r w:rsidRPr="008B21EF">
        <w:rPr>
          <w:rFonts w:eastAsia="Times New Roman" w:cstheme="minorHAnsi"/>
          <w:b/>
          <w:bCs/>
          <w:caps/>
          <w:color w:val="000000" w:themeColor="text1"/>
          <w:kern w:val="32"/>
        </w:rPr>
        <w:t>POZOSTAŁE UREGULOWANIA</w:t>
      </w:r>
    </w:p>
    <w:p w:rsidR="008B21EF" w:rsidRPr="008B21EF" w:rsidRDefault="008B21EF" w:rsidP="008B21EF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theme="minorHAnsi"/>
          <w:bCs/>
          <w:iCs/>
          <w:color w:val="000000" w:themeColor="text1"/>
          <w:kern w:val="20"/>
        </w:rPr>
        <w:lastRenderedPageBreak/>
        <w:t xml:space="preserve">Zamawiający: Zawada 26, 28-230 Połaniec, tel. 15 865 65 50; </w:t>
      </w:r>
      <w:r w:rsidRPr="008B21EF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8B21EF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8B21EF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8B21EF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8B21EF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8B21EF" w:rsidRPr="008B21EF" w:rsidRDefault="008B21EF" w:rsidP="008B21EF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8B21EF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8B21EF" w:rsidRPr="008B21EF" w:rsidRDefault="008B21EF" w:rsidP="008B21EF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8B21EF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:rsidR="008B21EF" w:rsidRPr="008B21EF" w:rsidRDefault="008B21EF" w:rsidP="008B21EF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8B21EF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8B21EF" w:rsidRPr="008B21EF" w:rsidRDefault="008B21EF" w:rsidP="008B21EF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8B21EF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8B21EF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8B21EF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8B21EF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8B21EF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8B21EF" w:rsidRPr="008B21EF" w:rsidRDefault="008B21EF" w:rsidP="008B21EF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8B21EF" w:rsidRPr="008B21EF" w:rsidRDefault="008B21EF" w:rsidP="008B21EF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="Arial"/>
          <w:color w:val="000000" w:themeColor="text1"/>
          <w:sz w:val="20"/>
          <w:lang w:eastAsia="pl-PL"/>
        </w:rPr>
        <w:t>Załączniki: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="Arial"/>
          <w:color w:val="000000" w:themeColor="text1"/>
          <w:sz w:val="20"/>
          <w:lang w:eastAsia="pl-PL"/>
        </w:rPr>
        <w:t xml:space="preserve">Załącznik nr 1  </w:t>
      </w:r>
      <w:r w:rsidRPr="008B21EF">
        <w:rPr>
          <w:rFonts w:ascii="Calibri" w:eastAsia="Times New Roman" w:hAnsi="Calibri" w:cs="Times New Roman"/>
          <w:iCs/>
          <w:color w:val="000000" w:themeColor="text1"/>
          <w:sz w:val="20"/>
          <w:lang w:eastAsia="pl-PL"/>
        </w:rPr>
        <w:t>Zakres  Usług</w:t>
      </w:r>
      <w:r w:rsidRPr="008B21EF">
        <w:rPr>
          <w:rFonts w:eastAsia="Times New Roman" w:cs="Arial"/>
          <w:color w:val="000000" w:themeColor="text1"/>
          <w:sz w:val="20"/>
          <w:lang w:eastAsia="pl-PL"/>
        </w:rPr>
        <w:t xml:space="preserve">  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="Arial"/>
          <w:color w:val="000000" w:themeColor="text1"/>
          <w:sz w:val="20"/>
          <w:lang w:eastAsia="pl-PL"/>
        </w:rPr>
        <w:t xml:space="preserve">Załącznik nr 2  </w:t>
      </w:r>
      <w:r w:rsidRPr="008B21EF">
        <w:rPr>
          <w:rFonts w:ascii="Calibri" w:eastAsia="Times New Roman" w:hAnsi="Calibri" w:cs="Times New Roman"/>
          <w:iCs/>
          <w:color w:val="000000" w:themeColor="text1"/>
          <w:sz w:val="20"/>
          <w:lang w:eastAsia="pl-PL"/>
        </w:rPr>
        <w:t>Ogólne Warunki Zakupu Usług</w:t>
      </w:r>
      <w:r w:rsidRPr="008B21EF">
        <w:rPr>
          <w:rFonts w:eastAsia="Times New Roman" w:cs="Arial"/>
          <w:color w:val="000000" w:themeColor="text1"/>
          <w:sz w:val="20"/>
          <w:lang w:eastAsia="pl-PL"/>
        </w:rPr>
        <w:t xml:space="preserve">  </w:t>
      </w:r>
    </w:p>
    <w:p w:rsidR="008B21EF" w:rsidRPr="008B21EF" w:rsidRDefault="008B21EF" w:rsidP="008B21EF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="Arial"/>
          <w:color w:val="000000" w:themeColor="text1"/>
          <w:sz w:val="20"/>
          <w:lang w:eastAsia="pl-PL"/>
        </w:rPr>
        <w:t>Załącznik nr 3  Wykaz   podwykonawców</w:t>
      </w:r>
    </w:p>
    <w:p w:rsidR="008B21EF" w:rsidRPr="008B21EF" w:rsidRDefault="008B21EF" w:rsidP="008B21EF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="Arial"/>
          <w:color w:val="000000" w:themeColor="text1"/>
          <w:sz w:val="20"/>
          <w:lang w:eastAsia="pl-PL"/>
        </w:rPr>
        <w:t xml:space="preserve"> stanowią integralną część Umowy.</w:t>
      </w:r>
    </w:p>
    <w:p w:rsidR="008B21EF" w:rsidRPr="008B21EF" w:rsidRDefault="008B21EF" w:rsidP="008B21EF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theme="minorHAnsi"/>
          <w:bCs/>
          <w:iCs/>
          <w:color w:val="000000" w:themeColor="text1"/>
          <w:kern w:val="20"/>
        </w:rPr>
        <w:t xml:space="preserve">W kwestiach nieuregulowanych Umową, stosuje się Ogólne Warunki Zakupu Usług Zamawiającego. </w:t>
      </w:r>
    </w:p>
    <w:p w:rsidR="008B21EF" w:rsidRPr="008B21EF" w:rsidRDefault="008B21EF" w:rsidP="008B21EF">
      <w:pPr>
        <w:spacing w:before="120" w:after="120" w:line="276" w:lineRule="auto"/>
        <w:jc w:val="both"/>
        <w:outlineLvl w:val="2"/>
        <w:rPr>
          <w:rFonts w:eastAsiaTheme="majorEastAsia" w:cstheme="majorBidi"/>
          <w:color w:val="1F4D78" w:themeColor="accent1" w:themeShade="7F"/>
          <w:sz w:val="24"/>
        </w:rPr>
      </w:pPr>
      <w:r w:rsidRPr="008B21EF">
        <w:rPr>
          <w:rFonts w:eastAsiaTheme="majorEastAsia" w:cstheme="majorBidi"/>
          <w:color w:val="1F4D78" w:themeColor="accent1" w:themeShade="7F"/>
          <w:sz w:val="24"/>
        </w:rPr>
        <w:t>Pkt 14.3 OWZU otrzymuje brzmienie:</w:t>
      </w:r>
    </w:p>
    <w:p w:rsidR="008B21EF" w:rsidRPr="008B21EF" w:rsidRDefault="008B21EF" w:rsidP="008B21EF">
      <w:pPr>
        <w:keepNext/>
        <w:keepLines/>
        <w:spacing w:before="40" w:after="240" w:line="276" w:lineRule="auto"/>
        <w:ind w:left="709"/>
        <w:outlineLvl w:val="1"/>
        <w:rPr>
          <w:rFonts w:eastAsiaTheme="majorEastAsia" w:cstheme="majorBidi"/>
          <w:color w:val="2E74B5" w:themeColor="accent1" w:themeShade="BF"/>
          <w:sz w:val="26"/>
        </w:rPr>
      </w:pPr>
      <w:r w:rsidRPr="008B21EF">
        <w:rPr>
          <w:rFonts w:eastAsiaTheme="majorEastAsia" w:cstheme="majorBidi"/>
          <w:color w:val="2E74B5" w:themeColor="accent1" w:themeShade="BF"/>
          <w:sz w:val="26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:rsidR="008B21EF" w:rsidRPr="008B21EF" w:rsidRDefault="008B21EF" w:rsidP="008B21EF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</w:p>
    <w:p w:rsidR="008B21EF" w:rsidRPr="008B21EF" w:rsidRDefault="008B21EF" w:rsidP="008B21E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8B21EF">
        <w:rPr>
          <w:rFonts w:eastAsia="Times New Roman" w:cstheme="minorHAnsi"/>
          <w:bCs/>
          <w:iCs/>
          <w:color w:val="000000" w:themeColor="text1"/>
          <w:kern w:val="20"/>
        </w:rPr>
        <w:t>Umowa została sporządzona w dwóch jednobrzmiących egzemplarzach, po jednym dla każdej ze Stron.</w:t>
      </w:r>
    </w:p>
    <w:p w:rsidR="008B21EF" w:rsidRPr="008B21EF" w:rsidRDefault="008B21EF" w:rsidP="008B21EF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</w:p>
    <w:p w:rsidR="008B21EF" w:rsidRPr="008B21EF" w:rsidRDefault="008B21EF" w:rsidP="008B21EF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color w:val="000000" w:themeColor="text1"/>
          <w:lang w:eastAsia="pl-PL"/>
        </w:rPr>
      </w:pPr>
      <w:r w:rsidRPr="008B21EF">
        <w:rPr>
          <w:rFonts w:eastAsia="Calibri" w:cstheme="minorHAnsi"/>
          <w:b/>
          <w:bCs/>
          <w:color w:val="000000" w:themeColor="text1"/>
          <w:lang w:eastAsia="pl-PL"/>
        </w:rPr>
        <w:tab/>
        <w:t>WYKONAWCA</w:t>
      </w:r>
      <w:r w:rsidRPr="008B21EF">
        <w:rPr>
          <w:rFonts w:eastAsia="Calibri" w:cstheme="minorHAnsi"/>
          <w:b/>
          <w:bCs/>
          <w:color w:val="000000" w:themeColor="text1"/>
          <w:lang w:eastAsia="pl-PL"/>
        </w:rPr>
        <w:tab/>
        <w:t>ZAMAWIAJĄCY</w:t>
      </w:r>
    </w:p>
    <w:p w:rsidR="008B21EF" w:rsidRPr="008B21EF" w:rsidRDefault="008B21EF" w:rsidP="008B21EF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color w:val="000000" w:themeColor="text1"/>
          <w:lang w:eastAsia="pl-PL"/>
        </w:rPr>
      </w:pPr>
    </w:p>
    <w:p w:rsidR="00A849DC" w:rsidRDefault="008B21EF" w:rsidP="008B21EF">
      <w:r w:rsidRPr="008B21EF">
        <w:rPr>
          <w:rFonts w:eastAsia="Calibri" w:cstheme="minorHAnsi"/>
          <w:b/>
          <w:bCs/>
          <w:color w:val="000000" w:themeColor="text1"/>
          <w:lang w:eastAsia="pl-PL"/>
        </w:rPr>
        <w:tab/>
        <w:t xml:space="preserve">  ………………………..</w:t>
      </w:r>
      <w:r w:rsidRPr="008B21EF">
        <w:rPr>
          <w:rFonts w:eastAsia="Calibri" w:cstheme="minorHAnsi"/>
          <w:b/>
          <w:bCs/>
          <w:color w:val="000000" w:themeColor="text1"/>
          <w:lang w:eastAsia="pl-PL"/>
        </w:rPr>
        <w:tab/>
      </w:r>
      <w:r>
        <w:rPr>
          <w:rFonts w:eastAsia="Calibri" w:cstheme="minorHAnsi"/>
          <w:b/>
          <w:bCs/>
          <w:color w:val="000000" w:themeColor="text1"/>
          <w:lang w:eastAsia="pl-PL"/>
        </w:rPr>
        <w:t xml:space="preserve">                                                                             </w:t>
      </w:r>
      <w:r w:rsidRPr="008B21EF">
        <w:rPr>
          <w:rFonts w:eastAsia="Calibri" w:cstheme="minorHAnsi"/>
          <w:b/>
          <w:bCs/>
          <w:color w:val="000000" w:themeColor="text1"/>
          <w:lang w:eastAsia="pl-PL"/>
        </w:rPr>
        <w:t>…………………</w:t>
      </w:r>
    </w:p>
    <w:sectPr w:rsidR="00A8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51C88"/>
    <w:multiLevelType w:val="multilevel"/>
    <w:tmpl w:val="99921CB4"/>
    <w:lvl w:ilvl="0">
      <w:start w:val="6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51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F"/>
    <w:rsid w:val="0017526A"/>
    <w:rsid w:val="008B21EF"/>
    <w:rsid w:val="00A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B21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B21E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B21EF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2018-07-16T07:04:00Z</dcterms:created>
  <dcterms:modified xsi:type="dcterms:W3CDTF">2018-07-16T07:05:00Z</dcterms:modified>
</cp:coreProperties>
</file>